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2873" w:rsidTr="00152873">
        <w:tc>
          <w:tcPr>
            <w:tcW w:w="8494" w:type="dxa"/>
          </w:tcPr>
          <w:p w:rsidR="00152873" w:rsidRDefault="00152873">
            <w:r>
              <w:rPr>
                <w:rFonts w:hint="eastAsia"/>
              </w:rPr>
              <w:t>対象経費</w:t>
            </w:r>
          </w:p>
        </w:tc>
      </w:tr>
      <w:tr w:rsidR="00152873" w:rsidTr="00152873">
        <w:trPr>
          <w:trHeight w:val="3171"/>
        </w:trPr>
        <w:tc>
          <w:tcPr>
            <w:tcW w:w="8494" w:type="dxa"/>
          </w:tcPr>
          <w:p w:rsidR="00F24C87" w:rsidRDefault="00F24C87">
            <w:r>
              <w:rPr>
                <w:rFonts w:hint="eastAsia"/>
              </w:rPr>
              <w:t>〇</w:t>
            </w:r>
            <w:bookmarkStart w:id="0" w:name="_GoBack"/>
            <w:bookmarkEnd w:id="0"/>
            <w:r w:rsidRPr="00F24C87">
              <w:rPr>
                <w:rFonts w:hint="eastAsia"/>
              </w:rPr>
              <w:t>講師謝金（</w:t>
            </w:r>
            <w:r w:rsidRPr="00F24C87">
              <w:t>100,000円以下）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旅費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光熱水費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消耗品費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印刷製本費</w:t>
            </w:r>
          </w:p>
          <w:p w:rsidR="00F24C87" w:rsidRDefault="00F24C87" w:rsidP="00F24C87">
            <w:pPr>
              <w:ind w:left="240" w:hangingChars="100" w:hanging="240"/>
            </w:pPr>
            <w:r>
              <w:rPr>
                <w:rFonts w:hint="eastAsia"/>
              </w:rPr>
              <w:t>○</w:t>
            </w:r>
            <w:r w:rsidRPr="00F24C87">
              <w:t>食糧費（講師等食事代1,500円以下及び事業当日のスタッフ飲料代200円以下とし、アルコール類への支出は認めない）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燃料費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手数料（クリーニング代、対象経費の振込手数料等）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通信運搬費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保険料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使用料（団体構成員へは不可）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借上料（団体構成員へは不可）</w:t>
            </w:r>
          </w:p>
          <w:p w:rsidR="00F24C87" w:rsidRDefault="00F24C87">
            <w:r>
              <w:rPr>
                <w:rFonts w:hint="eastAsia"/>
              </w:rPr>
              <w:t>○</w:t>
            </w:r>
            <w:r w:rsidRPr="00F24C87">
              <w:t>委託料（団体内での直接実施が困難なものに限る）</w:t>
            </w:r>
          </w:p>
          <w:p w:rsidR="00152873" w:rsidRDefault="00F24C87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Pr="00F24C87">
              <w:t>備品購入費（199,999円以下。汎用性のあるものは不可）</w:t>
            </w:r>
          </w:p>
        </w:tc>
      </w:tr>
    </w:tbl>
    <w:p w:rsidR="005E7CDC" w:rsidRDefault="005E7CDC"/>
    <w:sectPr w:rsidR="005E7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3"/>
    <w:rsid w:val="00152873"/>
    <w:rsid w:val="003B58F1"/>
    <w:rsid w:val="005E7CDC"/>
    <w:rsid w:val="005F6828"/>
    <w:rsid w:val="00A24A48"/>
    <w:rsid w:val="00D401FA"/>
    <w:rsid w:val="00F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3933E"/>
  <w15:chartTrackingRefBased/>
  <w15:docId w15:val="{799B41CC-199D-4AEC-BA93-C6067DAB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建設課</cp:lastModifiedBy>
  <cp:revision>3</cp:revision>
  <dcterms:created xsi:type="dcterms:W3CDTF">2023-03-20T05:15:00Z</dcterms:created>
  <dcterms:modified xsi:type="dcterms:W3CDTF">2025-06-19T06:07:00Z</dcterms:modified>
</cp:coreProperties>
</file>